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48" w:rsidRDefault="00C641D3" w:rsidP="00C641D3">
      <w:pPr>
        <w:ind w:left="-630"/>
        <w:jc w:val="center"/>
        <w:rPr>
          <w:rFonts w:ascii="Candara" w:hAnsi="Candara"/>
          <w:b/>
          <w:sz w:val="52"/>
          <w:szCs w:val="36"/>
        </w:rPr>
      </w:pPr>
      <w:r>
        <w:rPr>
          <w:rFonts w:ascii="Candara" w:hAnsi="Candara"/>
          <w:b/>
          <w:noProof/>
          <w:sz w:val="52"/>
          <w:szCs w:val="3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5084445</wp:posOffset>
            </wp:positionH>
            <wp:positionV relativeFrom="paragraph">
              <wp:posOffset>-647700</wp:posOffset>
            </wp:positionV>
            <wp:extent cx="1809750" cy="1314450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0DF7" w:rsidRPr="004F0FFA">
        <w:rPr>
          <w:rFonts w:ascii="Candara" w:hAnsi="Candara"/>
          <w:b/>
          <w:sz w:val="52"/>
          <w:szCs w:val="36"/>
        </w:rPr>
        <w:t xml:space="preserve">S.E.M. ~ </w:t>
      </w:r>
      <w:r w:rsidR="00967C48" w:rsidRPr="004F0FFA">
        <w:rPr>
          <w:rFonts w:ascii="Candara" w:hAnsi="Candara"/>
          <w:b/>
          <w:sz w:val="52"/>
          <w:szCs w:val="36"/>
        </w:rPr>
        <w:t xml:space="preserve">Chapter </w:t>
      </w:r>
      <w:r w:rsidR="00CF2D56">
        <w:rPr>
          <w:rFonts w:ascii="Candara" w:hAnsi="Candara"/>
          <w:b/>
          <w:sz w:val="52"/>
          <w:szCs w:val="36"/>
        </w:rPr>
        <w:t>8</w:t>
      </w:r>
      <w:r w:rsidR="00967C48" w:rsidRPr="004F0FFA">
        <w:rPr>
          <w:rFonts w:ascii="Candara" w:hAnsi="Candara"/>
          <w:b/>
          <w:sz w:val="52"/>
          <w:szCs w:val="36"/>
        </w:rPr>
        <w:t xml:space="preserve"> </w:t>
      </w:r>
      <w:r w:rsidR="004F0FFA" w:rsidRPr="004F0FFA">
        <w:rPr>
          <w:rFonts w:ascii="Candara" w:hAnsi="Candara"/>
          <w:b/>
          <w:sz w:val="52"/>
          <w:szCs w:val="36"/>
        </w:rPr>
        <w:t>Notes</w:t>
      </w:r>
    </w:p>
    <w:p w:rsidR="004F0FFA" w:rsidRPr="004F0FFA" w:rsidRDefault="00CF2D56" w:rsidP="00C641D3">
      <w:pPr>
        <w:ind w:left="-630"/>
        <w:jc w:val="center"/>
        <w:rPr>
          <w:rFonts w:ascii="Candara" w:hAnsi="Candara"/>
          <w:b/>
          <w:sz w:val="36"/>
          <w:szCs w:val="36"/>
        </w:rPr>
      </w:pPr>
      <w:r>
        <w:rPr>
          <w:rFonts w:ascii="Candara" w:hAnsi="Candara"/>
          <w:b/>
          <w:sz w:val="36"/>
          <w:szCs w:val="36"/>
        </w:rPr>
        <w:t>Choose the Channel (DISTRIBUTION)</w:t>
      </w:r>
      <w:r w:rsidR="00C641D3" w:rsidRPr="00C641D3">
        <w:rPr>
          <w:noProof/>
        </w:rPr>
        <w:t xml:space="preserve"> </w:t>
      </w:r>
    </w:p>
    <w:p w:rsidR="00CF2D56" w:rsidRDefault="00CF2D56" w:rsidP="00CF2D56">
      <w:pPr>
        <w:pStyle w:val="Subtitle"/>
        <w:spacing w:line="276" w:lineRule="auto"/>
      </w:pPr>
    </w:p>
    <w:p w:rsidR="00A6776D" w:rsidRDefault="00A6776D" w:rsidP="00CF2D56">
      <w:pPr>
        <w:pStyle w:val="Subtitle"/>
        <w:spacing w:line="276" w:lineRule="auto"/>
        <w:rPr>
          <w:b/>
        </w:rPr>
      </w:pPr>
      <w:r>
        <w:t xml:space="preserve">Section </w:t>
      </w:r>
      <w:r w:rsidR="00CF2D56">
        <w:t>8</w:t>
      </w:r>
      <w:r>
        <w:t>-1</w:t>
      </w:r>
    </w:p>
    <w:p w:rsidR="00CF2D56" w:rsidRPr="00CF2D56" w:rsidRDefault="00CF2D56" w:rsidP="00CF2D56">
      <w:pPr>
        <w:spacing w:line="276" w:lineRule="auto"/>
        <w:rPr>
          <w:rFonts w:ascii="Candara" w:hAnsi="Candara"/>
        </w:rPr>
      </w:pPr>
      <w:r w:rsidRPr="00CF2D56">
        <w:rPr>
          <w:rFonts w:ascii="Candara" w:hAnsi="Candara"/>
        </w:rPr>
        <w:t>How does distribution affect the success of an event or product?</w:t>
      </w:r>
    </w:p>
    <w:p w:rsidR="00CF2D56" w:rsidRPr="00CF2D56" w:rsidRDefault="00CF2D56" w:rsidP="00CF2D56">
      <w:pPr>
        <w:tabs>
          <w:tab w:val="right" w:pos="10260"/>
        </w:tabs>
        <w:spacing w:line="276" w:lineRule="auto"/>
        <w:rPr>
          <w:rFonts w:ascii="Candara" w:hAnsi="Candara"/>
        </w:rPr>
      </w:pPr>
      <w:r w:rsidRPr="00CF2D56">
        <w:rPr>
          <w:rFonts w:ascii="Candara" w:hAnsi="Candara"/>
        </w:rPr>
        <w:t>_________________________________________________________________________________________________________________________________________________________________________</w:t>
      </w:r>
      <w:r>
        <w:rPr>
          <w:rFonts w:ascii="Candara" w:hAnsi="Candara"/>
        </w:rPr>
        <w:t>__________________________________________________________________</w:t>
      </w:r>
      <w:r w:rsidRPr="00CF2D56">
        <w:rPr>
          <w:rFonts w:ascii="Candara" w:hAnsi="Candara"/>
        </w:rPr>
        <w:t>_________________</w:t>
      </w:r>
    </w:p>
    <w:p w:rsidR="00CF2D56" w:rsidRDefault="00CF2D56" w:rsidP="00CF2D56">
      <w:pPr>
        <w:tabs>
          <w:tab w:val="right" w:pos="1026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2D0FA7" w:rsidRPr="002D0FA7" w:rsidRDefault="002F3358" w:rsidP="002D0FA7">
      <w:pPr>
        <w:spacing w:line="276" w:lineRule="auto"/>
        <w:jc w:val="center"/>
        <w:rPr>
          <w:rFonts w:ascii="Candara" w:hAnsi="Candara"/>
          <w:b/>
        </w:rPr>
      </w:pPr>
      <w:r w:rsidRPr="002F3358">
        <w:rPr>
          <w:rFonts w:ascii="Candara" w:hAnsi="Candara"/>
          <w:noProof/>
        </w:rPr>
        <w:pict>
          <v:roundrect id="_x0000_s1026" style="position:absolute;left:0;text-align:left;margin-left:5.1pt;margin-top:20.1pt;width:245.25pt;height:130.8pt;z-index:-251658240" arcsize="10923f" wrapcoords="1189 -158 727 0 -66 1577 -66 18762 66 20339 859 21600 1057 21600 20543 21600 20675 21600 21534 20023 21666 18447 21666 1734 20741 0 20345 -158 1189 -158">
            <v:textbox style="mso-next-textbox:#_x0000_s1026">
              <w:txbxContent>
                <w:p w:rsidR="002D0FA7" w:rsidRPr="002D0FA7" w:rsidRDefault="002D0FA7" w:rsidP="002D0FA7">
                  <w:pPr>
                    <w:spacing w:line="276" w:lineRule="auto"/>
                    <w:jc w:val="center"/>
                    <w:rPr>
                      <w:rFonts w:ascii="Candara" w:hAnsi="Candara"/>
                      <w:b/>
                    </w:rPr>
                  </w:pPr>
                  <w:r w:rsidRPr="002D0FA7">
                    <w:rPr>
                      <w:rFonts w:ascii="Candara" w:hAnsi="Candara"/>
                      <w:b/>
                    </w:rPr>
                    <w:t>Live Events</w:t>
                  </w:r>
                </w:p>
                <w:p w:rsidR="002D0FA7" w:rsidRDefault="002D0FA7"/>
              </w:txbxContent>
            </v:textbox>
            <w10:wrap type="tight"/>
          </v:roundrect>
        </w:pict>
      </w:r>
      <w:r w:rsidR="002D0FA7" w:rsidRPr="002D0FA7">
        <w:rPr>
          <w:rFonts w:ascii="Candara" w:hAnsi="Candara"/>
          <w:b/>
        </w:rPr>
        <w:t xml:space="preserve">Two Major Channels of Distribution </w:t>
      </w:r>
      <w:r w:rsidR="00E05773" w:rsidRPr="002D0FA7">
        <w:rPr>
          <w:rFonts w:ascii="Candara" w:hAnsi="Candara"/>
          <w:b/>
        </w:rPr>
        <w:t>for</w:t>
      </w:r>
      <w:r w:rsidR="002D0FA7" w:rsidRPr="002D0FA7">
        <w:rPr>
          <w:rFonts w:ascii="Candara" w:hAnsi="Candara"/>
          <w:b/>
        </w:rPr>
        <w:t xml:space="preserve"> Sports </w:t>
      </w:r>
      <w:r w:rsidR="00E05773" w:rsidRPr="002D0FA7">
        <w:rPr>
          <w:rFonts w:ascii="Candara" w:hAnsi="Candara"/>
          <w:b/>
        </w:rPr>
        <w:t>and</w:t>
      </w:r>
      <w:r w:rsidR="002D0FA7" w:rsidRPr="002D0FA7">
        <w:rPr>
          <w:rFonts w:ascii="Candara" w:hAnsi="Candara"/>
          <w:b/>
        </w:rPr>
        <w:t xml:space="preserve"> Entertainment</w:t>
      </w:r>
    </w:p>
    <w:p w:rsidR="002D0FA7" w:rsidRDefault="002F3358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  <w:noProof/>
        </w:rPr>
        <w:pict>
          <v:roundrect id="_x0000_s1027" style="position:absolute;margin-left:5pt;margin-top:2.5pt;width:245.25pt;height:127.05pt;z-index:-251657216" arcsize="10923f" wrapcoords="1189 -158 727 0 -66 1577 -66 18762 66 20339 859 21600 1057 21600 20543 21600 20675 21600 21534 20023 21666 18447 21666 1734 20741 0 20345 -158 1189 -158">
            <v:textbox style="mso-next-textbox:#_x0000_s1027">
              <w:txbxContent>
                <w:p w:rsidR="002D0FA7" w:rsidRPr="002D0FA7" w:rsidRDefault="002D0FA7" w:rsidP="002D0FA7">
                  <w:pPr>
                    <w:spacing w:line="276" w:lineRule="auto"/>
                    <w:jc w:val="center"/>
                    <w:rPr>
                      <w:rFonts w:ascii="Candara" w:hAnsi="Candara"/>
                      <w:b/>
                    </w:rPr>
                  </w:pPr>
                  <w:r>
                    <w:rPr>
                      <w:rFonts w:ascii="Candara" w:hAnsi="Candara"/>
                      <w:b/>
                    </w:rPr>
                    <w:t>Via Media</w:t>
                  </w:r>
                </w:p>
                <w:p w:rsidR="002D0FA7" w:rsidRDefault="002D0FA7" w:rsidP="002D0FA7"/>
              </w:txbxContent>
            </v:textbox>
            <w10:wrap type="tight"/>
          </v:roundrect>
        </w:pict>
      </w:r>
    </w:p>
    <w:p w:rsidR="00D03A00" w:rsidRDefault="00D03A00" w:rsidP="00CF2D56">
      <w:pPr>
        <w:spacing w:line="276" w:lineRule="auto"/>
        <w:jc w:val="center"/>
        <w:rPr>
          <w:rFonts w:ascii="Candara" w:hAnsi="Candara"/>
          <w:b/>
          <w:sz w:val="22"/>
          <w:szCs w:val="22"/>
        </w:rPr>
      </w:pPr>
    </w:p>
    <w:p w:rsidR="00A6776D" w:rsidRDefault="00A6776D" w:rsidP="00CF2D56">
      <w:pPr>
        <w:pStyle w:val="Subtitle"/>
        <w:spacing w:line="276" w:lineRule="auto"/>
      </w:pPr>
      <w:r>
        <w:t xml:space="preserve">Section </w:t>
      </w:r>
      <w:r w:rsidR="00CF2D56">
        <w:t>8</w:t>
      </w:r>
      <w:r>
        <w:t>-2</w:t>
      </w:r>
    </w:p>
    <w:p w:rsidR="00A43742" w:rsidRDefault="00A43742" w:rsidP="00CF2D56">
      <w:pPr>
        <w:spacing w:line="276" w:lineRule="auto"/>
        <w:rPr>
          <w:rFonts w:ascii="Candara" w:hAnsi="Candara"/>
        </w:rPr>
      </w:pPr>
      <w:r w:rsidRPr="00A43742">
        <w:rPr>
          <w:rFonts w:ascii="Candara" w:hAnsi="Candara"/>
          <w:b/>
          <w:i/>
        </w:rPr>
        <w:t>Amateur Athlete</w:t>
      </w:r>
      <w:r>
        <w:rPr>
          <w:rFonts w:ascii="Candara" w:hAnsi="Candara"/>
        </w:rPr>
        <w:t>: _____________________________________________________________________</w:t>
      </w:r>
    </w:p>
    <w:p w:rsidR="00A43742" w:rsidRDefault="00A43742" w:rsidP="00CF2D56">
      <w:pPr>
        <w:spacing w:line="276" w:lineRule="auto"/>
        <w:rPr>
          <w:rFonts w:ascii="Candara" w:hAnsi="Candara"/>
        </w:rPr>
      </w:pPr>
    </w:p>
    <w:p w:rsidR="005A467D" w:rsidRDefault="00CF2D56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What factors affect development of recreational sports facilities?</w:t>
      </w:r>
    </w:p>
    <w:p w:rsidR="00A6776D" w:rsidRDefault="00A6776D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</w:t>
      </w:r>
      <w:r w:rsidR="00CF2D56">
        <w:rPr>
          <w:rFonts w:ascii="Candara" w:hAnsi="Candara"/>
        </w:rPr>
        <w:t>_____________________________________________________________________________________</w:t>
      </w:r>
    </w:p>
    <w:p w:rsidR="00F763D5" w:rsidRPr="004F0FFA" w:rsidRDefault="00F763D5" w:rsidP="00CF2D56">
      <w:pPr>
        <w:spacing w:line="276" w:lineRule="auto"/>
        <w:rPr>
          <w:rFonts w:ascii="Candara" w:hAnsi="Candara"/>
          <w:sz w:val="18"/>
        </w:rPr>
      </w:pPr>
    </w:p>
    <w:p w:rsidR="00CF2D56" w:rsidRDefault="005A467D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Wh</w:t>
      </w:r>
      <w:r w:rsidR="00CF2D56">
        <w:rPr>
          <w:rFonts w:ascii="Candara" w:hAnsi="Candara"/>
        </w:rPr>
        <w:t>at influences which games are distributed via national television?</w:t>
      </w:r>
    </w:p>
    <w:p w:rsidR="005A467D" w:rsidRDefault="00CF2D56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</w:t>
      </w:r>
    </w:p>
    <w:p w:rsidR="00CF2D56" w:rsidRDefault="005A467D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</w:t>
      </w:r>
    </w:p>
    <w:p w:rsidR="00CF2D56" w:rsidRDefault="00CF2D56" w:rsidP="00CF2D56">
      <w:pPr>
        <w:spacing w:line="276" w:lineRule="auto"/>
      </w:pPr>
    </w:p>
    <w:p w:rsidR="00A43742" w:rsidRPr="00A43742" w:rsidRDefault="00A43742" w:rsidP="00CF2D56">
      <w:pPr>
        <w:spacing w:line="276" w:lineRule="auto"/>
        <w:rPr>
          <w:rFonts w:ascii="Candara" w:hAnsi="Candara"/>
        </w:rPr>
      </w:pPr>
      <w:r w:rsidRPr="00A43742">
        <w:rPr>
          <w:rFonts w:ascii="Candara" w:hAnsi="Candara"/>
          <w:b/>
          <w:i/>
        </w:rPr>
        <w:t>Subsidize</w:t>
      </w:r>
      <w:r w:rsidRPr="00A43742">
        <w:rPr>
          <w:rFonts w:ascii="Candara" w:hAnsi="Candara"/>
        </w:rPr>
        <w:t>:</w:t>
      </w:r>
      <w:r>
        <w:rPr>
          <w:rFonts w:ascii="Candara" w:hAnsi="Candara"/>
        </w:rPr>
        <w:t xml:space="preserve"> ___________________________________________________________________________</w:t>
      </w:r>
    </w:p>
    <w:p w:rsidR="00A43742" w:rsidRPr="00A43742" w:rsidRDefault="00A43742" w:rsidP="00CF2D56">
      <w:pPr>
        <w:spacing w:line="276" w:lineRule="auto"/>
        <w:rPr>
          <w:rFonts w:ascii="Candara" w:hAnsi="Candara"/>
        </w:rPr>
      </w:pPr>
      <w:r w:rsidRPr="00A43742">
        <w:rPr>
          <w:rFonts w:ascii="Candara" w:hAnsi="Candara"/>
          <w:b/>
          <w:i/>
        </w:rPr>
        <w:t>Expansion Fee</w:t>
      </w:r>
      <w:r w:rsidRPr="00A43742">
        <w:rPr>
          <w:rFonts w:ascii="Candara" w:hAnsi="Candara"/>
        </w:rPr>
        <w:t>:</w:t>
      </w:r>
      <w:r>
        <w:rPr>
          <w:rFonts w:ascii="Candara" w:hAnsi="Candara"/>
        </w:rPr>
        <w:t xml:space="preserve"> _______________________________________________________________________</w:t>
      </w:r>
    </w:p>
    <w:p w:rsidR="00F763D5" w:rsidRDefault="00F763D5" w:rsidP="00CF2D56">
      <w:pPr>
        <w:spacing w:line="276" w:lineRule="auto"/>
      </w:pPr>
    </w:p>
    <w:p w:rsidR="00203D9F" w:rsidRDefault="00CF2D56" w:rsidP="00CF2D56">
      <w:pPr>
        <w:spacing w:line="276" w:lineRule="auto"/>
        <w:rPr>
          <w:rFonts w:ascii="Candara" w:hAnsi="Candara"/>
        </w:rPr>
      </w:pPr>
      <w:r w:rsidRPr="00CF2D56">
        <w:rPr>
          <w:rFonts w:ascii="Candara" w:hAnsi="Candara"/>
        </w:rPr>
        <w:t>Why</w:t>
      </w:r>
      <w:r>
        <w:rPr>
          <w:rFonts w:ascii="Candara" w:hAnsi="Candara"/>
        </w:rPr>
        <w:t xml:space="preserve"> would a city want a professional sports team in its area?</w:t>
      </w:r>
    </w:p>
    <w:p w:rsidR="00F763D5" w:rsidRDefault="00CF2D56" w:rsidP="00A43742">
      <w:pPr>
        <w:spacing w:line="276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63D5">
        <w:br w:type="page"/>
      </w:r>
    </w:p>
    <w:p w:rsidR="00A6776D" w:rsidRDefault="00E05773" w:rsidP="00A6776D">
      <w:pPr>
        <w:pStyle w:val="Subtitle"/>
      </w:pPr>
      <w:r>
        <w:rPr>
          <w:rFonts w:ascii="Candara" w:hAnsi="Candara"/>
          <w:b/>
          <w:noProof/>
          <w:sz w:val="52"/>
          <w:szCs w:val="36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5332095</wp:posOffset>
            </wp:positionH>
            <wp:positionV relativeFrom="paragraph">
              <wp:posOffset>-495300</wp:posOffset>
            </wp:positionV>
            <wp:extent cx="1450340" cy="14503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10217779[1]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776D">
        <w:t xml:space="preserve">Section </w:t>
      </w:r>
      <w:r w:rsidR="00CF2D56">
        <w:t>8-3</w:t>
      </w:r>
    </w:p>
    <w:p w:rsidR="008619F5" w:rsidRDefault="008619F5" w:rsidP="00967C48">
      <w:pPr>
        <w:rPr>
          <w:rFonts w:ascii="Candara" w:hAnsi="Candara"/>
        </w:rPr>
      </w:pPr>
    </w:p>
    <w:p w:rsidR="00A43742" w:rsidRDefault="00A43742">
      <w:pPr>
        <w:rPr>
          <w:rFonts w:ascii="Candara" w:hAnsi="Candara"/>
        </w:rPr>
      </w:pPr>
      <w:r w:rsidRPr="00A43742">
        <w:rPr>
          <w:rFonts w:ascii="Candara" w:hAnsi="Candara"/>
          <w:b/>
          <w:i/>
        </w:rPr>
        <w:t>Low-Budget Movie</w:t>
      </w:r>
      <w:r>
        <w:rPr>
          <w:rFonts w:ascii="Candara" w:hAnsi="Candara"/>
        </w:rPr>
        <w:t>: ___________________________________________________________________</w:t>
      </w:r>
    </w:p>
    <w:p w:rsidR="00A43742" w:rsidRDefault="00A43742">
      <w:pPr>
        <w:rPr>
          <w:rFonts w:ascii="Candara" w:hAnsi="Candara"/>
        </w:rPr>
      </w:pPr>
    </w:p>
    <w:p w:rsidR="00E06D98" w:rsidRDefault="00CF2D56">
      <w:pPr>
        <w:rPr>
          <w:rFonts w:ascii="Candara" w:hAnsi="Candara"/>
        </w:rPr>
      </w:pPr>
      <w:r>
        <w:rPr>
          <w:rFonts w:ascii="Candara" w:hAnsi="Candara"/>
        </w:rPr>
        <w:t xml:space="preserve">List at least three ways that movies are distributed. </w:t>
      </w:r>
    </w:p>
    <w:p w:rsidR="00ED5A42" w:rsidRDefault="00ED5A42" w:rsidP="00C641D3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</w:t>
      </w:r>
      <w:r w:rsidR="00203D9F">
        <w:rPr>
          <w:rFonts w:ascii="Candara" w:hAnsi="Candara"/>
        </w:rPr>
        <w:t>____________________________________________________________________________________</w:t>
      </w:r>
      <w:r w:rsidR="00317B59">
        <w:rPr>
          <w:rFonts w:ascii="Candara" w:hAnsi="Candara"/>
        </w:rPr>
        <w:t>____________________________________________________________________________________</w:t>
      </w:r>
    </w:p>
    <w:p w:rsidR="00ED5A42" w:rsidRPr="00C641D3" w:rsidRDefault="00ED5A42">
      <w:pPr>
        <w:rPr>
          <w:rFonts w:ascii="Candara" w:hAnsi="Candara"/>
          <w:sz w:val="32"/>
        </w:rPr>
      </w:pPr>
    </w:p>
    <w:p w:rsidR="00A43742" w:rsidRDefault="00A43742" w:rsidP="00CF2D56">
      <w:pPr>
        <w:rPr>
          <w:rFonts w:ascii="Candara" w:hAnsi="Candara"/>
        </w:rPr>
      </w:pPr>
      <w:r w:rsidRPr="00A43742">
        <w:rPr>
          <w:rFonts w:ascii="Candara" w:hAnsi="Candara"/>
          <w:b/>
          <w:i/>
        </w:rPr>
        <w:t>Digital Files</w:t>
      </w:r>
      <w:r>
        <w:rPr>
          <w:rFonts w:ascii="Candara" w:hAnsi="Candara"/>
        </w:rPr>
        <w:t>: __________________________________________________________________________</w:t>
      </w:r>
    </w:p>
    <w:p w:rsidR="00A43742" w:rsidRDefault="00A43742" w:rsidP="00CF2D56">
      <w:pPr>
        <w:rPr>
          <w:rFonts w:ascii="Candara" w:hAnsi="Candara"/>
        </w:rPr>
      </w:pPr>
    </w:p>
    <w:p w:rsidR="00CF2D56" w:rsidRDefault="005F6ED4" w:rsidP="00CF2D56">
      <w:pPr>
        <w:rPr>
          <w:rFonts w:ascii="Candara" w:hAnsi="Candara"/>
        </w:rPr>
      </w:pPr>
      <w:r>
        <w:rPr>
          <w:rFonts w:ascii="Candara" w:hAnsi="Candara"/>
        </w:rPr>
        <w:t xml:space="preserve">What changes in music distribution did portable digital music players bring?  </w:t>
      </w:r>
      <w:proofErr w:type="gramStart"/>
      <w:r>
        <w:rPr>
          <w:rFonts w:ascii="Candara" w:hAnsi="Candara"/>
        </w:rPr>
        <w:t>iPods</w:t>
      </w:r>
      <w:proofErr w:type="gramEnd"/>
      <w:r>
        <w:rPr>
          <w:rFonts w:ascii="Candara" w:hAnsi="Candara"/>
        </w:rPr>
        <w:t>, iPhones, Androids</w:t>
      </w:r>
    </w:p>
    <w:p w:rsidR="00CF2D56" w:rsidRDefault="00CF2D56" w:rsidP="00C641D3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7B59">
        <w:rPr>
          <w:rFonts w:ascii="Candara" w:hAnsi="Candara"/>
        </w:rPr>
        <w:t>____________________________________________________________________________________</w:t>
      </w:r>
    </w:p>
    <w:p w:rsidR="00317B59" w:rsidRDefault="00317B59" w:rsidP="00CF2D56">
      <w:pPr>
        <w:rPr>
          <w:rFonts w:ascii="Candara" w:hAnsi="Candara"/>
        </w:rPr>
      </w:pPr>
    </w:p>
    <w:p w:rsidR="00CF2D56" w:rsidRDefault="002F3358" w:rsidP="00E05773">
      <w:pPr>
        <w:jc w:val="center"/>
        <w:rPr>
          <w:rFonts w:ascii="Candara" w:hAnsi="Candara"/>
        </w:rPr>
      </w:pPr>
      <w:r w:rsidRPr="002F3358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311.1pt;margin-top:22.7pt;width:69.75pt;height:30.75pt;z-index:251662336"/>
        </w:pict>
      </w:r>
      <w:r w:rsidRPr="002F3358">
        <w:rPr>
          <w:noProof/>
        </w:rPr>
        <w:pict>
          <v:shape id="_x0000_s1028" type="#_x0000_t13" style="position:absolute;left:0;text-align:left;margin-left:143.85pt;margin-top:21.2pt;width:69.75pt;height:30.75pt;z-index:251661312"/>
        </w:pict>
      </w:r>
      <w:r w:rsidR="00E05773">
        <w:rPr>
          <w:rFonts w:ascii="Candara" w:hAnsi="Candara"/>
          <w:noProof/>
        </w:rPr>
        <w:t xml:space="preserve"> </w:t>
      </w:r>
      <w:r w:rsidR="00E05773">
        <w:rPr>
          <w:rFonts w:ascii="Candara" w:hAnsi="Candara"/>
          <w:noProof/>
        </w:rPr>
        <w:drawing>
          <wp:inline distT="0" distB="0" distL="0" distR="0">
            <wp:extent cx="866775" cy="86852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C900083079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688" cy="877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5773">
        <w:rPr>
          <w:rFonts w:ascii="Candara" w:hAnsi="Candara"/>
          <w:noProof/>
        </w:rPr>
        <w:t xml:space="preserve"> </w:t>
      </w:r>
      <w:r w:rsidR="00E05773">
        <w:rPr>
          <w:rFonts w:ascii="Candara" w:hAnsi="Candara"/>
          <w:noProof/>
        </w:rPr>
        <w:tab/>
      </w:r>
      <w:r w:rsidR="00E05773">
        <w:rPr>
          <w:rFonts w:ascii="Candara" w:hAnsi="Candara"/>
          <w:noProof/>
        </w:rPr>
        <w:tab/>
      </w:r>
      <w:r w:rsidR="00E05773">
        <w:rPr>
          <w:rFonts w:ascii="Candara" w:hAnsi="Candara"/>
          <w:noProof/>
        </w:rPr>
        <w:tab/>
      </w:r>
      <w:r w:rsidR="00E05773">
        <w:rPr>
          <w:rFonts w:ascii="Candara" w:hAnsi="Candara"/>
          <w:noProof/>
        </w:rPr>
        <w:drawing>
          <wp:inline distT="0" distB="0" distL="0" distR="0">
            <wp:extent cx="771525" cy="7985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60608[1]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845" cy="81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5773">
        <w:rPr>
          <w:rFonts w:ascii="Candara" w:hAnsi="Candara"/>
          <w:noProof/>
        </w:rPr>
        <w:tab/>
        <w:t xml:space="preserve"> </w:t>
      </w:r>
      <w:r w:rsidR="00E05773">
        <w:rPr>
          <w:rFonts w:ascii="Candara" w:hAnsi="Candara"/>
          <w:noProof/>
        </w:rPr>
        <w:tab/>
      </w:r>
      <w:r w:rsidR="00E05773">
        <w:rPr>
          <w:rFonts w:ascii="Candara" w:hAnsi="Candara"/>
          <w:noProof/>
        </w:rPr>
        <w:tab/>
        <w:t xml:space="preserve">     </w:t>
      </w:r>
      <w:r w:rsidR="00E05773">
        <w:rPr>
          <w:rFonts w:ascii="Candara" w:hAnsi="Candara"/>
          <w:noProof/>
        </w:rPr>
        <w:drawing>
          <wp:inline distT="0" distB="0" distL="0" distR="0">
            <wp:extent cx="885825" cy="8858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433863[1]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029" cy="8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F8B" w:rsidRDefault="00F53F8B" w:rsidP="00ED5A42">
      <w:pPr>
        <w:pStyle w:val="Subtitle"/>
      </w:pPr>
    </w:p>
    <w:p w:rsidR="00A87F55" w:rsidRDefault="00A87F55" w:rsidP="00ED5A42">
      <w:pPr>
        <w:pStyle w:val="Subtitle"/>
      </w:pPr>
    </w:p>
    <w:p w:rsidR="00317B59" w:rsidRPr="00317B59" w:rsidRDefault="00317B59" w:rsidP="00317B59">
      <w:bookmarkStart w:id="0" w:name="_GoBack"/>
      <w:bookmarkEnd w:id="0"/>
    </w:p>
    <w:p w:rsidR="00ED5A42" w:rsidRDefault="00ED5A42" w:rsidP="00ED5A42">
      <w:pPr>
        <w:pStyle w:val="Subtitle"/>
      </w:pPr>
      <w:r>
        <w:t xml:space="preserve">Section </w:t>
      </w:r>
      <w:r w:rsidR="005F6ED4">
        <w:t>8-4</w:t>
      </w:r>
    </w:p>
    <w:p w:rsidR="00D2554D" w:rsidRDefault="00D2554D">
      <w:pPr>
        <w:rPr>
          <w:rFonts w:ascii="Candara" w:hAnsi="Candara"/>
        </w:rPr>
      </w:pPr>
    </w:p>
    <w:p w:rsidR="00A43742" w:rsidRDefault="00A43742">
      <w:pPr>
        <w:rPr>
          <w:rFonts w:ascii="Candara" w:hAnsi="Candara"/>
        </w:rPr>
      </w:pPr>
      <w:r w:rsidRPr="00A43742">
        <w:rPr>
          <w:rFonts w:ascii="Candara" w:hAnsi="Candara"/>
          <w:b/>
          <w:i/>
        </w:rPr>
        <w:t>Broadcast Webs</w:t>
      </w:r>
      <w:r>
        <w:rPr>
          <w:rFonts w:ascii="Candara" w:hAnsi="Candara"/>
        </w:rPr>
        <w:t>: _____________________________________________________________________</w:t>
      </w:r>
    </w:p>
    <w:p w:rsidR="00A43742" w:rsidRDefault="00A43742">
      <w:pPr>
        <w:rPr>
          <w:rFonts w:ascii="Candara" w:hAnsi="Candara"/>
        </w:rPr>
      </w:pPr>
    </w:p>
    <w:p w:rsidR="00D854E1" w:rsidRDefault="005F6ED4">
      <w:pPr>
        <w:rPr>
          <w:rFonts w:ascii="Candara" w:hAnsi="Candara"/>
        </w:rPr>
      </w:pPr>
      <w:r>
        <w:rPr>
          <w:rFonts w:ascii="Candara" w:hAnsi="Candara"/>
        </w:rPr>
        <w:t xml:space="preserve">Name two advantages of satellite radio over traditional radio. </w:t>
      </w:r>
    </w:p>
    <w:p w:rsidR="00317B59" w:rsidRDefault="00E06D98" w:rsidP="00C641D3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="Candara" w:hAnsi="Candara"/>
        </w:rPr>
      </w:pPr>
      <w:r w:rsidRPr="00317B59">
        <w:rPr>
          <w:rFonts w:ascii="Candara" w:hAnsi="Candara"/>
        </w:rPr>
        <w:t>_________________________________________________________________________________________________________________________________________________________________</w:t>
      </w:r>
      <w:r w:rsidR="00317B59">
        <w:rPr>
          <w:rFonts w:ascii="Candara" w:hAnsi="Candara"/>
        </w:rPr>
        <w:t>_</w:t>
      </w:r>
    </w:p>
    <w:p w:rsidR="00E06D98" w:rsidRPr="00317B59" w:rsidRDefault="00E06D98" w:rsidP="00C641D3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="Candara" w:hAnsi="Candara"/>
        </w:rPr>
      </w:pPr>
      <w:r w:rsidRPr="00317B59">
        <w:rPr>
          <w:rFonts w:ascii="Candara" w:hAnsi="Candara"/>
        </w:rPr>
        <w:t>______</w:t>
      </w:r>
      <w:r w:rsidR="000F0C23" w:rsidRPr="00317B59">
        <w:rPr>
          <w:rFonts w:ascii="Candara" w:hAnsi="Candara"/>
        </w:rPr>
        <w:t>____________________________________________________________________________________</w:t>
      </w:r>
      <w:r w:rsidRPr="00317B59">
        <w:rPr>
          <w:rFonts w:ascii="Candara" w:hAnsi="Candara"/>
        </w:rPr>
        <w:t>_</w:t>
      </w:r>
      <w:r w:rsidR="00317B59">
        <w:rPr>
          <w:rFonts w:ascii="Candara" w:hAnsi="Candara"/>
        </w:rPr>
        <w:t>_______________________________________________________________________</w:t>
      </w:r>
    </w:p>
    <w:p w:rsidR="005F6ED4" w:rsidRDefault="005F6ED4">
      <w:pPr>
        <w:rPr>
          <w:rFonts w:ascii="Candara" w:hAnsi="Candara"/>
        </w:rPr>
      </w:pPr>
    </w:p>
    <w:p w:rsidR="00A43742" w:rsidRDefault="00A43742">
      <w:pPr>
        <w:rPr>
          <w:rFonts w:ascii="Candara" w:hAnsi="Candara"/>
        </w:rPr>
      </w:pPr>
      <w:r w:rsidRPr="00A43742">
        <w:rPr>
          <w:rFonts w:ascii="Candara" w:hAnsi="Candara"/>
          <w:b/>
          <w:i/>
        </w:rPr>
        <w:t>File Sharing</w:t>
      </w:r>
      <w:r>
        <w:rPr>
          <w:rFonts w:ascii="Candara" w:hAnsi="Candara"/>
        </w:rPr>
        <w:t>: _________________________________________________________________________</w:t>
      </w:r>
    </w:p>
    <w:p w:rsidR="00A43742" w:rsidRDefault="00A43742">
      <w:pPr>
        <w:rPr>
          <w:rFonts w:ascii="Candara" w:hAnsi="Candara"/>
        </w:rPr>
      </w:pPr>
    </w:p>
    <w:p w:rsidR="005F6ED4" w:rsidRDefault="005F6ED4" w:rsidP="005F6ED4">
      <w:pPr>
        <w:rPr>
          <w:rFonts w:ascii="Candara" w:hAnsi="Candara"/>
        </w:rPr>
      </w:pPr>
      <w:r>
        <w:rPr>
          <w:rFonts w:ascii="Candara" w:hAnsi="Candara"/>
        </w:rPr>
        <w:t xml:space="preserve">Why was there only a limited amount of music available in the MP3 format?   </w:t>
      </w:r>
    </w:p>
    <w:p w:rsidR="005F6ED4" w:rsidRDefault="005F6ED4" w:rsidP="00C641D3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6ED4" w:rsidRDefault="005F6ED4">
      <w:pPr>
        <w:rPr>
          <w:rFonts w:ascii="Candara" w:hAnsi="Candara"/>
        </w:rPr>
      </w:pPr>
    </w:p>
    <w:sectPr w:rsidR="005F6ED4" w:rsidSect="00ED5A42">
      <w:headerReference w:type="default" r:id="rId13"/>
      <w:pgSz w:w="12240" w:h="15840" w:code="1"/>
      <w:pgMar w:top="135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FFA" w:rsidRDefault="004F0FFA" w:rsidP="0053212B">
      <w:r>
        <w:separator/>
      </w:r>
    </w:p>
  </w:endnote>
  <w:endnote w:type="continuationSeparator" w:id="0">
    <w:p w:rsidR="004F0FFA" w:rsidRDefault="004F0FFA" w:rsidP="00532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FFA" w:rsidRDefault="004F0FFA" w:rsidP="0053212B">
      <w:r>
        <w:separator/>
      </w:r>
    </w:p>
  </w:footnote>
  <w:footnote w:type="continuationSeparator" w:id="0">
    <w:p w:rsidR="004F0FFA" w:rsidRDefault="004F0FFA" w:rsidP="00532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FA" w:rsidRPr="00967C48" w:rsidRDefault="004F0FFA">
    <w:pPr>
      <w:pStyle w:val="Header"/>
      <w:rPr>
        <w:rFonts w:ascii="Candara" w:hAnsi="Candara"/>
      </w:rPr>
    </w:pPr>
    <w:r w:rsidRPr="00967C48">
      <w:rPr>
        <w:rFonts w:ascii="Candara" w:hAnsi="Candara"/>
      </w:rPr>
      <w:t>Name: __________________________</w:t>
    </w:r>
    <w:r>
      <w:rPr>
        <w:rFonts w:ascii="Candara" w:hAnsi="Candara"/>
      </w:rPr>
      <w:t>_________</w:t>
    </w:r>
    <w:r w:rsidRPr="00967C48">
      <w:rPr>
        <w:rFonts w:ascii="Candara" w:hAnsi="Candara"/>
      </w:rPr>
      <w:t>__</w:t>
    </w:r>
    <w:r>
      <w:rPr>
        <w:rFonts w:ascii="Candara" w:hAnsi="Candara"/>
      </w:rPr>
      <w:t>_</w:t>
    </w:r>
    <w:r w:rsidRPr="00967C48">
      <w:rPr>
        <w:rFonts w:ascii="Candara" w:hAnsi="Candara"/>
      </w:rPr>
      <w:t>_____ Date:</w:t>
    </w:r>
    <w:r>
      <w:rPr>
        <w:rFonts w:ascii="Candara" w:hAnsi="Candara"/>
      </w:rPr>
      <w:t xml:space="preserve"> </w:t>
    </w:r>
    <w:r w:rsidRPr="00967C48">
      <w:rPr>
        <w:rFonts w:ascii="Candara" w:hAnsi="Candara"/>
      </w:rPr>
      <w:t>____</w:t>
    </w:r>
    <w:r>
      <w:rPr>
        <w:rFonts w:ascii="Candara" w:hAnsi="Candara"/>
      </w:rPr>
      <w:t>_______</w:t>
    </w:r>
    <w:r w:rsidRPr="00967C48">
      <w:rPr>
        <w:rFonts w:ascii="Candara" w:hAnsi="Candara"/>
      </w:rPr>
      <w:t>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42A6F"/>
    <w:multiLevelType w:val="hybridMultilevel"/>
    <w:tmpl w:val="3CE47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043B1"/>
    <w:multiLevelType w:val="hybridMultilevel"/>
    <w:tmpl w:val="482E8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437"/>
    <w:rsid w:val="000375E7"/>
    <w:rsid w:val="000F0C23"/>
    <w:rsid w:val="0011206F"/>
    <w:rsid w:val="001C65B4"/>
    <w:rsid w:val="00203D9F"/>
    <w:rsid w:val="002D0FA7"/>
    <w:rsid w:val="002F3358"/>
    <w:rsid w:val="00317B59"/>
    <w:rsid w:val="0036173D"/>
    <w:rsid w:val="004F0FFA"/>
    <w:rsid w:val="0053212B"/>
    <w:rsid w:val="005A467D"/>
    <w:rsid w:val="005E0DF7"/>
    <w:rsid w:val="005F6ED4"/>
    <w:rsid w:val="00635601"/>
    <w:rsid w:val="00635A52"/>
    <w:rsid w:val="00691D14"/>
    <w:rsid w:val="006F4320"/>
    <w:rsid w:val="00781C51"/>
    <w:rsid w:val="007949D8"/>
    <w:rsid w:val="00840F23"/>
    <w:rsid w:val="008619F5"/>
    <w:rsid w:val="00967C48"/>
    <w:rsid w:val="00A43742"/>
    <w:rsid w:val="00A6776D"/>
    <w:rsid w:val="00A87F55"/>
    <w:rsid w:val="00AE4E74"/>
    <w:rsid w:val="00BD3E09"/>
    <w:rsid w:val="00C05437"/>
    <w:rsid w:val="00C24754"/>
    <w:rsid w:val="00C641D3"/>
    <w:rsid w:val="00CF2D56"/>
    <w:rsid w:val="00D03A00"/>
    <w:rsid w:val="00D2554D"/>
    <w:rsid w:val="00D854E1"/>
    <w:rsid w:val="00D95C94"/>
    <w:rsid w:val="00E05773"/>
    <w:rsid w:val="00E06D98"/>
    <w:rsid w:val="00E6628A"/>
    <w:rsid w:val="00ED1D6F"/>
    <w:rsid w:val="00ED5A42"/>
    <w:rsid w:val="00F374C6"/>
    <w:rsid w:val="00F53F8B"/>
    <w:rsid w:val="00F76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32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7C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7C4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E4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4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677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77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677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ED5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014FD-4452-4A14-884E-E1586A6C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 Activities</vt:lpstr>
    </vt:vector>
  </TitlesOfParts>
  <Company>Upper Dublin School District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Activities</dc:title>
  <dc:subject/>
  <dc:creator>udsd</dc:creator>
  <cp:keywords/>
  <dc:description/>
  <cp:lastModifiedBy>tmsadmin</cp:lastModifiedBy>
  <cp:revision>22</cp:revision>
  <cp:lastPrinted>2013-03-01T19:41:00Z</cp:lastPrinted>
  <dcterms:created xsi:type="dcterms:W3CDTF">2011-03-10T17:33:00Z</dcterms:created>
  <dcterms:modified xsi:type="dcterms:W3CDTF">2014-02-07T18:58:00Z</dcterms:modified>
</cp:coreProperties>
</file>